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0C02" w14:textId="6C26F0F4" w:rsidR="00FF339B" w:rsidRPr="009F10B2" w:rsidRDefault="004D4EFD" w:rsidP="009237B7">
      <w:pPr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606AEE6E" wp14:editId="12193585">
            <wp:extent cx="6120765" cy="2118360"/>
            <wp:effectExtent l="0" t="0" r="0" b="0"/>
            <wp:docPr id="1431863451" name="Рисунок 1" descr="Комерційний облік електроенергії: нові компетенції та можливості для  Метінвест Діджитал Metinvest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ерційний облік електроенергії: нові компетенції та можливості для  Метінвест Діджитал MetinvestDigit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37553" w14:textId="77777777" w:rsidR="00A23ECF" w:rsidRDefault="009237B7" w:rsidP="00A23ECF">
      <w:pPr>
        <w:jc w:val="both"/>
        <w:rPr>
          <w:b/>
          <w:bCs/>
        </w:rPr>
      </w:pPr>
      <w:r w:rsidRPr="009237B7">
        <w:rPr>
          <w:b/>
          <w:bCs/>
        </w:rPr>
        <w:t>Короткій зміст:</w:t>
      </w:r>
    </w:p>
    <w:p w14:paraId="480A03A3" w14:textId="5F681611" w:rsidR="00A23ECF" w:rsidRPr="00A23ECF" w:rsidRDefault="00A23ECF" w:rsidP="00A23ECF">
      <w:pPr>
        <w:jc w:val="both"/>
        <w:rPr>
          <w:b/>
          <w:bCs/>
        </w:rPr>
      </w:pPr>
      <w:r>
        <w:rPr>
          <w:color w:val="333333"/>
        </w:rPr>
        <w:t>Цей Закон визначає засади забезпечення комерційного, у тому числі розподільного, обліку послуг з постачання теплової енергії, постачання гарячої води, централізованого водопостачання та забезпечення відповідною обліковою інформацією споживачів таких послуг.</w:t>
      </w:r>
    </w:p>
    <w:p w14:paraId="16DAF1F6" w14:textId="6FFCF344" w:rsidR="002F3300" w:rsidRDefault="009237B7" w:rsidP="009237B7">
      <w:pPr>
        <w:jc w:val="both"/>
      </w:pPr>
      <w:bookmarkStart w:id="0" w:name="n5"/>
      <w:bookmarkEnd w:id="0"/>
      <w:r w:rsidRPr="009237B7">
        <w:rPr>
          <w:b/>
          <w:bCs/>
        </w:rPr>
        <w:t xml:space="preserve">Теги: </w:t>
      </w:r>
      <w:r>
        <w:t>енергетична ефективність,</w:t>
      </w:r>
      <w:r w:rsidR="00325EB8">
        <w:t xml:space="preserve"> теплова енергія</w:t>
      </w:r>
      <w:r>
        <w:t xml:space="preserve"> </w:t>
      </w:r>
      <w:r w:rsidR="00325EB8">
        <w:t>,</w:t>
      </w:r>
      <w:r w:rsidR="00F36BF0">
        <w:t xml:space="preserve"> </w:t>
      </w:r>
      <w:r w:rsidR="002F3300">
        <w:t>комерційний облік, прилади обліку енергії</w:t>
      </w:r>
    </w:p>
    <w:p w14:paraId="1C83D8D4" w14:textId="640E6238" w:rsidR="009237B7" w:rsidRDefault="009237B7" w:rsidP="009237B7">
      <w:pPr>
        <w:jc w:val="both"/>
        <w:rPr>
          <w:b/>
          <w:bCs/>
        </w:rPr>
      </w:pPr>
      <w:r w:rsidRPr="009237B7">
        <w:rPr>
          <w:b/>
          <w:bCs/>
        </w:rPr>
        <w:t>ЗАКОН УКРАЇНИ «</w:t>
      </w:r>
      <w:r w:rsidR="00876498" w:rsidRPr="00876498">
        <w:rPr>
          <w:b/>
          <w:bCs/>
        </w:rPr>
        <w:t>Про комерційний облік теплової енергії та водопостачання</w:t>
      </w:r>
      <w:r w:rsidRPr="009237B7">
        <w:rPr>
          <w:b/>
          <w:bCs/>
        </w:rPr>
        <w:t>»</w:t>
      </w:r>
    </w:p>
    <w:p w14:paraId="2CF860C7" w14:textId="476EB23C" w:rsidR="00293F18" w:rsidRDefault="00293F18" w:rsidP="00293F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>Цей Закон регулює відносини щодо:</w:t>
      </w:r>
    </w:p>
    <w:p w14:paraId="4FA589F5" w14:textId="77777777" w:rsidR="00293F18" w:rsidRDefault="00293F18" w:rsidP="00293F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25"/>
      <w:bookmarkEnd w:id="1"/>
      <w:r>
        <w:rPr>
          <w:color w:val="333333"/>
        </w:rPr>
        <w:t>1) комерційного обліку послуг з постачання теплової енергії, постачання гарячої води, централізованого водопостачання (далі - комунальні послуги);</w:t>
      </w:r>
    </w:p>
    <w:p w14:paraId="1CAA69C7" w14:textId="77777777" w:rsidR="00293F18" w:rsidRDefault="00293F18" w:rsidP="00293F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26"/>
      <w:bookmarkEnd w:id="2"/>
      <w:r>
        <w:rPr>
          <w:color w:val="333333"/>
        </w:rPr>
        <w:t>2) розподілу між споживачами обсягу спожитих комунальних послуг;</w:t>
      </w:r>
    </w:p>
    <w:p w14:paraId="50A8AEBD" w14:textId="77777777" w:rsidR="00293F18" w:rsidRDefault="00293F18" w:rsidP="00293F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27"/>
      <w:bookmarkEnd w:id="3"/>
      <w:r>
        <w:rPr>
          <w:color w:val="333333"/>
        </w:rPr>
        <w:t>3) встановлення, обслуговування, заміни вузлів обліку/приладів - розподілювачів теплової енергії;</w:t>
      </w:r>
    </w:p>
    <w:p w14:paraId="72447262" w14:textId="77777777" w:rsidR="00293F18" w:rsidRDefault="00293F18" w:rsidP="00293F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28"/>
      <w:bookmarkEnd w:id="4"/>
      <w:r>
        <w:rPr>
          <w:color w:val="333333"/>
        </w:rPr>
        <w:t>4) формування та надання споживачам рахунків на оплату комунальних послуг;</w:t>
      </w:r>
    </w:p>
    <w:p w14:paraId="46E4FEC1" w14:textId="77777777" w:rsidR="00293F18" w:rsidRDefault="00293F18" w:rsidP="00293F1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29"/>
      <w:bookmarkEnd w:id="5"/>
      <w:r>
        <w:rPr>
          <w:color w:val="333333"/>
        </w:rPr>
        <w:t>5) забезпечення споживачів обліковою інформацією.</w:t>
      </w:r>
    </w:p>
    <w:p w14:paraId="4EFCF8D6" w14:textId="520157EC" w:rsidR="009237B7" w:rsidRPr="00794DB8" w:rsidRDefault="00794DB8" w:rsidP="00A71EF7">
      <w:pPr>
        <w:jc w:val="both"/>
        <w:rPr>
          <w:rStyle w:val="a3"/>
          <w:b/>
          <w:bCs/>
          <w:lang w:val="ru-RU"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"https://zakon.rada.gov.ua/laws/show/2119-19" \l "Text"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237B7" w:rsidRPr="00794DB8">
        <w:rPr>
          <w:rStyle w:val="a3"/>
          <w:b/>
          <w:bCs/>
        </w:rPr>
        <w:t>Повний текст ЗАКОНУ УКРАЇНИ «</w:t>
      </w:r>
      <w:r w:rsidR="00876498" w:rsidRPr="00794DB8">
        <w:rPr>
          <w:rStyle w:val="a3"/>
          <w:b/>
          <w:bCs/>
        </w:rPr>
        <w:t>Про комерційний облік теплової енергії та водопостачання</w:t>
      </w:r>
      <w:r w:rsidR="009237B7" w:rsidRPr="00794DB8">
        <w:rPr>
          <w:rStyle w:val="a3"/>
          <w:b/>
          <w:bCs/>
        </w:rPr>
        <w:t>»</w:t>
      </w:r>
    </w:p>
    <w:p w14:paraId="101229E5" w14:textId="69086070" w:rsidR="009237B7" w:rsidRPr="009237B7" w:rsidRDefault="00794DB8" w:rsidP="009237B7">
      <w:pPr>
        <w:jc w:val="both"/>
        <w:rPr>
          <w:b/>
          <w:bCs/>
        </w:rPr>
      </w:pPr>
      <w:r>
        <w:rPr>
          <w:b/>
          <w:bCs/>
        </w:rPr>
        <w:fldChar w:fldCharType="end"/>
      </w:r>
    </w:p>
    <w:sectPr w:rsidR="009237B7" w:rsidRPr="00923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B7"/>
    <w:rsid w:val="00155CEF"/>
    <w:rsid w:val="001935C9"/>
    <w:rsid w:val="002249E5"/>
    <w:rsid w:val="00293F18"/>
    <w:rsid w:val="002F3300"/>
    <w:rsid w:val="00325EB8"/>
    <w:rsid w:val="00451E0B"/>
    <w:rsid w:val="004534B4"/>
    <w:rsid w:val="004D4EFD"/>
    <w:rsid w:val="007062A2"/>
    <w:rsid w:val="00794DB8"/>
    <w:rsid w:val="00826ABA"/>
    <w:rsid w:val="00876498"/>
    <w:rsid w:val="009113A0"/>
    <w:rsid w:val="009237B7"/>
    <w:rsid w:val="0093366C"/>
    <w:rsid w:val="009F10B2"/>
    <w:rsid w:val="00A23ECF"/>
    <w:rsid w:val="00A71EF7"/>
    <w:rsid w:val="00CD2161"/>
    <w:rsid w:val="00DA4A74"/>
    <w:rsid w:val="00F36BF0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3816"/>
  <w15:chartTrackingRefBased/>
  <w15:docId w15:val="{66FD0F6A-4BF6-4481-A061-B96B5E6D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7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37B7"/>
    <w:rPr>
      <w:color w:val="605E5C"/>
      <w:shd w:val="clear" w:color="auto" w:fill="E1DFDD"/>
    </w:rPr>
  </w:style>
  <w:style w:type="paragraph" w:customStyle="1" w:styleId="rvps2">
    <w:name w:val="rvps2"/>
    <w:basedOn w:val="a"/>
    <w:rsid w:val="00A2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7">
    <w:name w:val="rvps7"/>
    <w:basedOn w:val="a"/>
    <w:rsid w:val="00A2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15">
    <w:name w:val="rvts15"/>
    <w:basedOn w:val="a0"/>
    <w:rsid w:val="00A2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Malaiia SAEE</dc:creator>
  <cp:keywords/>
  <dc:description/>
  <cp:lastModifiedBy>Mariia Malaiia SAEE</cp:lastModifiedBy>
  <cp:revision>9</cp:revision>
  <dcterms:created xsi:type="dcterms:W3CDTF">2023-10-18T07:12:00Z</dcterms:created>
  <dcterms:modified xsi:type="dcterms:W3CDTF">2023-10-18T07:19:00Z</dcterms:modified>
</cp:coreProperties>
</file>